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0258F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TEME IZ PREDMETA UPRAVLJANJE RECIKLAŽNIM PROCESIMA</w:t>
      </w:r>
    </w:p>
    <w:p w14:paraId="3F5AF642">
      <w:pPr>
        <w:jc w:val="center"/>
        <w:rPr>
          <w:sz w:val="28"/>
          <w:szCs w:val="28"/>
          <w:lang w:val="sr-Latn-RS"/>
        </w:rPr>
      </w:pPr>
    </w:p>
    <w:p w14:paraId="425DB469">
      <w:pPr>
        <w:pStyle w:val="4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Izveštavanje i upravljanje otpadom u radnim i proizvodnim organizacijama</w:t>
      </w:r>
    </w:p>
    <w:p w14:paraId="3293CBF2">
      <w:pPr>
        <w:pStyle w:val="4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Upravljanje opasnim otpadom i cirkularna ekonomija u radnim i proizvodnim organizacijama</w:t>
      </w:r>
    </w:p>
    <w:p w14:paraId="5CE862C4">
      <w:pPr>
        <w:pStyle w:val="4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Upravljanje ambalažom i ambalažnim otpadom</w:t>
      </w:r>
    </w:p>
    <w:p w14:paraId="745DF180">
      <w:pPr>
        <w:pStyle w:val="4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Obaveze izveštavanja o otpadu i proizvodima koji posle upotrebe postaju posebni tokovi otpada</w:t>
      </w:r>
    </w:p>
    <w:p w14:paraId="20D2E3D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SADRŽAJ RADA</w:t>
      </w:r>
    </w:p>
    <w:p w14:paraId="2FDD1342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Rad treba</w:t>
      </w:r>
      <w:r>
        <w:rPr>
          <w:rFonts w:hint="default"/>
          <w:sz w:val="24"/>
          <w:szCs w:val="24"/>
          <w:lang w:val="sr-Latn-RS"/>
        </w:rPr>
        <w:t>lo</w:t>
      </w:r>
      <w:r>
        <w:rPr>
          <w:sz w:val="24"/>
          <w:szCs w:val="24"/>
          <w:lang w:val="sr-Latn-RS"/>
        </w:rPr>
        <w:t xml:space="preserve"> da sadrži pregled </w:t>
      </w:r>
      <w:r>
        <w:rPr>
          <w:rFonts w:hint="default"/>
          <w:sz w:val="24"/>
          <w:szCs w:val="24"/>
          <w:lang w:val="sr-Latn-RS"/>
        </w:rPr>
        <w:t xml:space="preserve">relevantnih činjenica koje pokazuju </w:t>
      </w:r>
      <w:r>
        <w:rPr>
          <w:sz w:val="24"/>
          <w:szCs w:val="24"/>
          <w:lang w:val="sr-Latn-RS"/>
        </w:rPr>
        <w:t>da je sakupljanje i reciklaža posebnih tokova otpada neophodan uslov za uštedu prirodnih resursa i smanjenje zagađenja životne sredine koje može nastati zbog nekontrolisanog odlaganja otpada.</w:t>
      </w:r>
    </w:p>
    <w:p w14:paraId="4A544064">
      <w:pPr>
        <w:jc w:val="both"/>
        <w:rPr>
          <w:sz w:val="24"/>
          <w:szCs w:val="24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Takođe, trebalo bi definisati </w:t>
      </w:r>
      <w:r>
        <w:rPr>
          <w:sz w:val="24"/>
          <w:szCs w:val="24"/>
          <w:lang w:val="sr-Latn-RS"/>
        </w:rPr>
        <w:t>cilj</w:t>
      </w:r>
      <w:r>
        <w:rPr>
          <w:rFonts w:hint="default"/>
          <w:sz w:val="24"/>
          <w:szCs w:val="24"/>
          <w:lang w:val="sr-Latn-RS"/>
        </w:rPr>
        <w:t>eve</w:t>
      </w:r>
      <w:r>
        <w:rPr>
          <w:sz w:val="24"/>
          <w:szCs w:val="24"/>
          <w:lang w:val="sr-Latn-RS"/>
        </w:rPr>
        <w:t xml:space="preserve"> reciklaže</w:t>
      </w:r>
      <w:r>
        <w:rPr>
          <w:rFonts w:hint="default"/>
          <w:sz w:val="24"/>
          <w:szCs w:val="24"/>
          <w:lang w:val="sr-Latn-RS"/>
        </w:rPr>
        <w:t>,</w:t>
      </w:r>
      <w:r>
        <w:rPr>
          <w:sz w:val="24"/>
          <w:szCs w:val="24"/>
          <w:lang w:val="sr-Latn-RS"/>
        </w:rPr>
        <w:t xml:space="preserve"> odnosno tretmana otpada kroz promen</w:t>
      </w:r>
      <w:r>
        <w:rPr>
          <w:rFonts w:hint="default"/>
          <w:sz w:val="24"/>
          <w:szCs w:val="24"/>
          <w:lang w:val="sr-Latn-RS"/>
        </w:rPr>
        <w:t>e</w:t>
      </w:r>
      <w:r>
        <w:rPr>
          <w:sz w:val="24"/>
          <w:szCs w:val="24"/>
          <w:lang w:val="sr-Latn-RS"/>
        </w:rPr>
        <w:t xml:space="preserve"> fizičkih, hemijskih ili bioloških karakteristika otpada</w:t>
      </w:r>
      <w:r>
        <w:rPr>
          <w:rFonts w:hint="default"/>
          <w:sz w:val="24"/>
          <w:szCs w:val="24"/>
          <w:lang w:val="sr-Latn-RS"/>
        </w:rPr>
        <w:t xml:space="preserve"> i uz to pružiti</w:t>
      </w:r>
      <w:r>
        <w:rPr>
          <w:sz w:val="24"/>
          <w:szCs w:val="24"/>
          <w:lang w:val="sr-Latn-RS"/>
        </w:rPr>
        <w:t xml:space="preserve"> odgovore na pitanja  smanjenja ili neutralizacije otpada, njegovih opasnih karakteristika, i da li postoji mogućnost iskorišćavanja različitih materijala. </w:t>
      </w:r>
      <w:r>
        <w:rPr>
          <w:rFonts w:hint="default"/>
          <w:sz w:val="24"/>
          <w:szCs w:val="24"/>
          <w:lang w:val="sr-Latn-RS"/>
        </w:rPr>
        <w:t>Važno je istaći i obraditi deo koji se odnosi na činjenicu da r</w:t>
      </w:r>
      <w:r>
        <w:rPr>
          <w:sz w:val="24"/>
          <w:szCs w:val="24"/>
          <w:lang w:val="sr-Latn-RS"/>
        </w:rPr>
        <w:t>eciklaža otpada  kao rezultat daje</w:t>
      </w:r>
      <w:r>
        <w:rPr>
          <w:rFonts w:hint="default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minimizaciju otpada, ekonomsku korist, očuvanje resursa i zaštitu životne sredine.</w:t>
      </w:r>
    </w:p>
    <w:p w14:paraId="67096DE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Shodno navedenom,</w:t>
      </w:r>
      <w:r>
        <w:rPr>
          <w:rFonts w:hint="default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 okviru opštih ciljeva u energetski efikasnom upravljanju otpadom, između ostalih, rad treba da sadrži sledeće ciljeve reciklaže:</w:t>
      </w:r>
    </w:p>
    <w:p w14:paraId="6FC9BF3C">
      <w:pPr>
        <w:rPr>
          <w:sz w:val="24"/>
          <w:szCs w:val="24"/>
          <w:lang w:val="sr-Latn-RS"/>
        </w:rPr>
      </w:pPr>
    </w:p>
    <w:p w14:paraId="29BA40DB">
      <w:pPr>
        <w:pStyle w:val="4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implementacija održavanja informacionog sistema koji pokriva tok materijala svih vrsta otpada, postrojenja za tretman, preradu i iskorišćenje materijala iz otpada i postrojenja za konačni tretman  otpada,</w:t>
      </w:r>
    </w:p>
    <w:p w14:paraId="6956E64D">
      <w:pPr>
        <w:pStyle w:val="4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racionalno korišćenje sirovina i energije i upotreba alternativnih goriva iz otpada,</w:t>
      </w:r>
    </w:p>
    <w:p w14:paraId="45CE0285">
      <w:pPr>
        <w:pStyle w:val="4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usmeravanje materijalnog toka otpada zasnovanog na ponovnom iskorišćenju materijala i energije sa ciljem redukovanja količina, što je poseban nacionalni interes.</w:t>
      </w:r>
    </w:p>
    <w:p w14:paraId="0B438D66">
      <w:pPr>
        <w:jc w:val="both"/>
        <w:rPr>
          <w:sz w:val="24"/>
          <w:szCs w:val="24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Trebalo bi obraditi deo koji se odnosi na </w:t>
      </w:r>
      <w:r>
        <w:rPr>
          <w:sz w:val="24"/>
          <w:szCs w:val="24"/>
          <w:lang w:val="sr-Latn-RS"/>
        </w:rPr>
        <w:t>reciklažn</w:t>
      </w:r>
      <w:r>
        <w:rPr>
          <w:rFonts w:hint="default"/>
          <w:sz w:val="24"/>
          <w:szCs w:val="24"/>
          <w:lang w:val="sr-Latn-RS"/>
        </w:rPr>
        <w:t>e</w:t>
      </w:r>
      <w:r>
        <w:rPr>
          <w:sz w:val="24"/>
          <w:szCs w:val="24"/>
          <w:lang w:val="sr-Latn-RS"/>
        </w:rPr>
        <w:t xml:space="preserve"> tehnologij</w:t>
      </w:r>
      <w:r>
        <w:rPr>
          <w:rFonts w:hint="default"/>
          <w:sz w:val="24"/>
          <w:szCs w:val="24"/>
          <w:lang w:val="sr-Latn-RS"/>
        </w:rPr>
        <w:t>e</w:t>
      </w:r>
      <w:r>
        <w:rPr>
          <w:sz w:val="24"/>
          <w:szCs w:val="24"/>
          <w:lang w:val="sr-Latn-RS"/>
        </w:rPr>
        <w:t>, koje predstavljaju osnov za unapređenje reciklažne industrije i uspostavljanja zelene ekonomije. Otpad nije otpad, već sirovina za izradu novih proizvoda, u skladu sa najnovijim tehnološkim procesima i operacijama. Neophodno je razumeti otpadne reciklabilne materijale koji otiču iz posebnih tokova otpada, koje se koriste u p</w:t>
      </w:r>
      <w:bookmarkStart w:id="0" w:name="_GoBack"/>
      <w:r>
        <w:rPr>
          <w:sz w:val="24"/>
          <w:szCs w:val="24"/>
          <w:lang w:val="sr-Latn-RS"/>
        </w:rPr>
        <w:t>r</w:t>
      </w:r>
      <w:bookmarkEnd w:id="0"/>
      <w:r>
        <w:rPr>
          <w:sz w:val="24"/>
          <w:szCs w:val="24"/>
          <w:lang w:val="sr-Latn-RS"/>
        </w:rPr>
        <w:t>ocesu reciklaže, sa različitim sadržajima potencijalnih korisnih i nekorisnih komponenti za izradu novog proizvoda.</w:t>
      </w:r>
    </w:p>
    <w:p w14:paraId="060751E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Treba  pojasniti termin reciklaže otpada, vrste reciklabilnog otpada, značaj uvođenja primarne i sekundarne separacije otpada na mestu nastanka radi reciklaže,  mogućnosti korišćenja opasnog otpada kao sekundarnih sirovina i načine i metode reciklaže otpada, u cilju smanjenja odlaganja otada na deponije i smanjenja zagađenja životne sredine.</w:t>
      </w:r>
    </w:p>
    <w:p w14:paraId="2B04E66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 sadržaju, u zavisnosti od konkretne teme, treba da se nalaze sledeće tačke:</w:t>
      </w:r>
    </w:p>
    <w:p w14:paraId="6EF87A0E">
      <w:pPr>
        <w:pStyle w:val="4"/>
        <w:numPr>
          <w:ilvl w:val="0"/>
          <w:numId w:val="3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Uvod</w:t>
      </w:r>
    </w:p>
    <w:p w14:paraId="7568183E">
      <w:pPr>
        <w:pStyle w:val="4"/>
        <w:numPr>
          <w:ilvl w:val="0"/>
          <w:numId w:val="3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Zakonska regulativa u RS iz oblasti koja se obrađuje</w:t>
      </w:r>
    </w:p>
    <w:p w14:paraId="11E26969">
      <w:pPr>
        <w:pStyle w:val="4"/>
        <w:numPr>
          <w:ilvl w:val="0"/>
          <w:numId w:val="3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Reciklažne tehnologije koje se koriste</w:t>
      </w:r>
    </w:p>
    <w:p w14:paraId="06039824">
      <w:pPr>
        <w:pStyle w:val="4"/>
        <w:numPr>
          <w:ilvl w:val="0"/>
          <w:numId w:val="3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Primena i primeri dobre prakse u upravljanju ovim procesima, načini i metode upravljanja, benefiti upravljanja</w:t>
      </w:r>
    </w:p>
    <w:p w14:paraId="52F05486">
      <w:pPr>
        <w:pStyle w:val="4"/>
        <w:numPr>
          <w:ilvl w:val="0"/>
          <w:numId w:val="3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Zaključak ( Strategija organizovanog i potpunog recikliranja otpadnih materijala i rezultati recikliranja )</w:t>
      </w:r>
    </w:p>
    <w:p w14:paraId="3CB74793">
      <w:pPr>
        <w:pStyle w:val="4"/>
        <w:numPr>
          <w:ilvl w:val="0"/>
          <w:numId w:val="3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Literatura</w:t>
      </w:r>
    </w:p>
    <w:p w14:paraId="1311C77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Prezentaciju uraditi u ppt ( najviše deset slajdova )  i u wordu ( do 15 stranica ).</w:t>
      </w:r>
    </w:p>
    <w:p w14:paraId="253E160A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Kroz rad treba predstaviti i odgovoriti na sledeće:</w:t>
      </w:r>
    </w:p>
    <w:p w14:paraId="25B07CBC">
      <w:pPr>
        <w:pStyle w:val="4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značaju recilaže i upotrebe otpada za dobijanje novih reciklabilnih materijala,</w:t>
      </w:r>
    </w:p>
    <w:p w14:paraId="7EAE028C">
      <w:pPr>
        <w:pStyle w:val="4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pravci samostalnog istraživanja i ispitivanja reciklabilnih vrsta otpada i određivanje mera za maksimalno iskorišćenje istih,</w:t>
      </w:r>
    </w:p>
    <w:p w14:paraId="4A63EE10">
      <w:pPr>
        <w:pStyle w:val="4"/>
        <w:numPr>
          <w:ilvl w:val="0"/>
          <w:numId w:val="2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unapređenje reciklažne industrije i razvoj zelene ekonomije kao osnove za uspostavljanje cirkularne ekonomije.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775B7"/>
    <w:multiLevelType w:val="multilevel"/>
    <w:tmpl w:val="05A775B7"/>
    <w:lvl w:ilvl="0" w:tentative="0">
      <w:start w:val="2"/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1">
    <w:nsid w:val="0A0221AE"/>
    <w:multiLevelType w:val="multilevel"/>
    <w:tmpl w:val="0A0221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719C"/>
    <w:multiLevelType w:val="multilevel"/>
    <w:tmpl w:val="2F5B71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9"/>
    <w:rsid w:val="00087744"/>
    <w:rsid w:val="000F7D29"/>
    <w:rsid w:val="00295DCD"/>
    <w:rsid w:val="00486821"/>
    <w:rsid w:val="009436A9"/>
    <w:rsid w:val="40C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2799</Characters>
  <Lines>23</Lines>
  <Paragraphs>6</Paragraphs>
  <TotalTime>8</TotalTime>
  <ScaleCrop>false</ScaleCrop>
  <LinksUpToDate>false</LinksUpToDate>
  <CharactersWithSpaces>3283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2020-03-06T08:22:00Z</dcterms:created>
  <dc:creator>Aleksandra</dc:creator>
  <cp:lastModifiedBy>Korisnik</cp:lastModifiedBy>
  <dcterms:modified xsi:type="dcterms:W3CDTF">2025-05-16T11:54:49Z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3A1246B568A64261A17F531756FE732C_13</vt:lpwstr>
  </property>
</Properties>
</file>