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715221">
        <w:rPr>
          <w:rFonts w:ascii="Times New Roman" w:hAnsi="Times New Roman"/>
          <w:b/>
          <w:lang w:val="sr-Cyrl-RS"/>
        </w:rPr>
        <w:t>ВОРУ ПАРТИЈА 1- ДЕСКТОП РАЧУНАРИ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Предмет јавне набавке  је набавка рачунара и рачунарске опреме.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Рачунарска опрема и компоненете- 30200000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350.600,00</w:t>
            </w:r>
            <w:r w:rsidR="00715221">
              <w:rPr>
                <w:rFonts w:ascii="Times New Roman" w:hAnsi="Times New Roman"/>
                <w:lang w:val="sr-Cyrl-RS"/>
              </w:rPr>
              <w:t xml:space="preserve">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BC6BC9">
              <w:rPr>
                <w:rFonts w:ascii="Times New Roman" w:hAnsi="Times New Roman"/>
                <w:lang w:val="sr-Cyrl-RS"/>
              </w:rPr>
              <w:t xml:space="preserve"> за партију 1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EB6FC5" w:rsidTr="004D078C">
        <w:trPr>
          <w:trHeight w:val="270"/>
        </w:trPr>
        <w:tc>
          <w:tcPr>
            <w:tcW w:w="3308" w:type="dxa"/>
            <w:vMerge w:val="restart"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најнижа/највиша:</w:t>
            </w:r>
          </w:p>
        </w:tc>
        <w:tc>
          <w:tcPr>
            <w:tcW w:w="6135" w:type="dxa"/>
          </w:tcPr>
          <w:p w:rsidR="00EB6FC5" w:rsidRDefault="00EB6FC5">
            <w:r w:rsidRPr="00E225E6">
              <w:rPr>
                <w:rFonts w:ascii="Times New Roman" w:hAnsi="Times New Roman"/>
                <w:lang w:val="sr-Cyrl-RS"/>
              </w:rPr>
              <w:t>350.600,00 динара без ПДВ-а</w:t>
            </w:r>
          </w:p>
        </w:tc>
      </w:tr>
      <w:tr w:rsidR="00EB6FC5" w:rsidTr="0021232C">
        <w:trPr>
          <w:trHeight w:val="227"/>
        </w:trPr>
        <w:tc>
          <w:tcPr>
            <w:tcW w:w="3308" w:type="dxa"/>
            <w:vMerge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EB6FC5" w:rsidRDefault="00EB6FC5">
            <w:r w:rsidRPr="00E225E6">
              <w:rPr>
                <w:rFonts w:ascii="Times New Roman" w:hAnsi="Times New Roman"/>
                <w:lang w:val="sr-Cyrl-RS"/>
              </w:rPr>
              <w:t>350.600,00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3F41DB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 w:rsidRPr="00E225E6">
              <w:rPr>
                <w:rFonts w:ascii="Times New Roman" w:hAnsi="Times New Roman"/>
                <w:lang w:val="sr-Cyrl-RS"/>
              </w:rPr>
              <w:t>350.600,00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08.05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724D31" w:rsidRDefault="00724D31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MDS INFORMATIČKI INŽENJERING</w:t>
            </w:r>
            <w:r w:rsidR="004C1DED">
              <w:rPr>
                <w:rFonts w:ascii="Times New Roman" w:hAnsi="Times New Roman"/>
                <w:lang w:val="sr-Latn-RS"/>
              </w:rPr>
              <w:t xml:space="preserve"> d.o.o. </w:t>
            </w:r>
            <w:r>
              <w:rPr>
                <w:rFonts w:ascii="Times New Roman" w:hAnsi="Times New Roman"/>
                <w:lang w:val="sr-Latn-RS"/>
              </w:rPr>
              <w:t>Beograd</w:t>
            </w:r>
            <w:r>
              <w:rPr>
                <w:rFonts w:ascii="Times New Roman" w:hAnsi="Times New Roman"/>
                <w:lang w:val="sr-Cyrl-RS"/>
              </w:rPr>
              <w:t xml:space="preserve">, ПИБ </w:t>
            </w:r>
            <w:r>
              <w:rPr>
                <w:rFonts w:ascii="Times New Roman" w:hAnsi="Times New Roman"/>
                <w:lang w:val="sr-Latn-RS"/>
              </w:rPr>
              <w:t>103312371</w:t>
            </w:r>
            <w:r>
              <w:rPr>
                <w:rFonts w:ascii="Times New Roman" w:hAnsi="Times New Roman"/>
                <w:lang w:val="sr-Cyrl-RS"/>
              </w:rPr>
              <w:t xml:space="preserve">, Матични број: </w:t>
            </w:r>
            <w:r>
              <w:rPr>
                <w:rFonts w:ascii="Times New Roman" w:hAnsi="Times New Roman"/>
                <w:lang w:val="sr-Latn-RS"/>
              </w:rPr>
              <w:t>17541447</w:t>
            </w:r>
            <w:r>
              <w:rPr>
                <w:rFonts w:ascii="Times New Roman" w:hAnsi="Times New Roman"/>
                <w:lang w:val="sr-Cyrl-RS"/>
              </w:rPr>
              <w:t>, ул. Милутина Миланковића 7</w:t>
            </w:r>
            <w:r>
              <w:rPr>
                <w:rFonts w:ascii="Times New Roman" w:hAnsi="Times New Roman"/>
                <w:lang w:val="sr-Latn-RS"/>
              </w:rPr>
              <w:t>d</w:t>
            </w:r>
            <w:bookmarkStart w:id="0" w:name="_GoBack"/>
            <w:bookmarkEnd w:id="0"/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1516AA"/>
    <w:rsid w:val="001C67B0"/>
    <w:rsid w:val="0021232C"/>
    <w:rsid w:val="00376B10"/>
    <w:rsid w:val="003F41DB"/>
    <w:rsid w:val="004C1DED"/>
    <w:rsid w:val="004D078C"/>
    <w:rsid w:val="006261FE"/>
    <w:rsid w:val="00715221"/>
    <w:rsid w:val="00724D31"/>
    <w:rsid w:val="00B30B11"/>
    <w:rsid w:val="00BC6BC9"/>
    <w:rsid w:val="00EB6FC5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12</cp:revision>
  <cp:lastPrinted>2016-12-26T15:21:00Z</cp:lastPrinted>
  <dcterms:created xsi:type="dcterms:W3CDTF">2016-12-26T14:30:00Z</dcterms:created>
  <dcterms:modified xsi:type="dcterms:W3CDTF">2018-05-25T07:21:00Z</dcterms:modified>
</cp:coreProperties>
</file>